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FD" w:rsidRPr="001E00FD" w:rsidRDefault="001E00FD" w:rsidP="001E00FD">
      <w:pPr>
        <w:spacing w:before="600" w:after="150"/>
        <w:outlineLvl w:val="2"/>
        <w:rPr>
          <w:rFonts w:ascii="Arial" w:eastAsia="Times New Roman" w:hAnsi="Arial" w:cs="Arial"/>
          <w:b/>
          <w:bCs/>
          <w:color w:val="001573"/>
          <w:sz w:val="30"/>
          <w:szCs w:val="30"/>
        </w:rPr>
      </w:pPr>
      <w:r w:rsidRPr="001E00FD">
        <w:rPr>
          <w:rFonts w:ascii="Arial" w:eastAsia="Times New Roman" w:hAnsi="Arial" w:cs="Arial"/>
          <w:b/>
          <w:bCs/>
          <w:color w:val="001573"/>
          <w:sz w:val="30"/>
          <w:szCs w:val="30"/>
        </w:rPr>
        <w:fldChar w:fldCharType="begin"/>
      </w:r>
      <w:r w:rsidRPr="001E00FD">
        <w:rPr>
          <w:rFonts w:ascii="Arial" w:eastAsia="Times New Roman" w:hAnsi="Arial" w:cs="Arial"/>
          <w:b/>
          <w:bCs/>
          <w:color w:val="001573"/>
          <w:sz w:val="30"/>
          <w:szCs w:val="30"/>
        </w:rPr>
        <w:instrText xml:space="preserve"> HYPERLINK "http://www.boxwellbrothers.com/obit/?p=8747" \o "Permanent Link to James \“Jim\” Carroll May – December 9, 2013" </w:instrText>
      </w:r>
      <w:r w:rsidRPr="001E00FD">
        <w:rPr>
          <w:rFonts w:ascii="Arial" w:eastAsia="Times New Roman" w:hAnsi="Arial" w:cs="Arial"/>
          <w:b/>
          <w:bCs/>
          <w:color w:val="001573"/>
          <w:sz w:val="30"/>
          <w:szCs w:val="30"/>
        </w:rPr>
        <w:fldChar w:fldCharType="separate"/>
      </w:r>
      <w:r w:rsidRPr="001E00FD">
        <w:rPr>
          <w:rFonts w:ascii="Arial" w:eastAsia="Times New Roman" w:hAnsi="Arial" w:cs="Arial"/>
          <w:b/>
          <w:bCs/>
          <w:color w:val="001573"/>
          <w:sz w:val="30"/>
          <w:szCs w:val="30"/>
          <w:u w:val="single"/>
        </w:rPr>
        <w:t>James “Jim” Carroll May – December 9, 2013</w:t>
      </w:r>
      <w:r w:rsidRPr="001E00FD">
        <w:rPr>
          <w:rFonts w:ascii="Arial" w:eastAsia="Times New Roman" w:hAnsi="Arial" w:cs="Arial"/>
          <w:b/>
          <w:bCs/>
          <w:color w:val="001573"/>
          <w:sz w:val="30"/>
          <w:szCs w:val="30"/>
        </w:rPr>
        <w:fldChar w:fldCharType="end"/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noProof/>
          <w:color w:val="001573"/>
          <w:sz w:val="21"/>
          <w:szCs w:val="21"/>
        </w:rPr>
        <w:drawing>
          <wp:inline distT="0" distB="0" distL="0" distR="0">
            <wp:extent cx="1524000" cy="1971675"/>
            <wp:effectExtent l="0" t="0" r="0" b="9525"/>
            <wp:docPr id="1" name="Picture 1" descr="May Obit Pi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Obit P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 w:rsidRPr="001E00FD">
        <w:rPr>
          <w:rFonts w:ascii="Arial" w:eastAsia="Times New Roman" w:hAnsi="Arial" w:cs="Arial"/>
          <w:sz w:val="21"/>
          <w:szCs w:val="21"/>
        </w:rPr>
        <w:t>James “Jim” Carroll May, 69, of Amarillo, died Monday, Dec. 9, 2013, in Arlington.</w:t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 w:rsidRPr="001E00FD">
        <w:rPr>
          <w:rFonts w:ascii="Arial" w:eastAsia="Times New Roman" w:hAnsi="Arial" w:cs="Arial"/>
          <w:sz w:val="21"/>
          <w:szCs w:val="21"/>
        </w:rPr>
        <w:t xml:space="preserve">Memorial services will be at 10:00 a.m., Friday, Dec. 13, 2013, in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Boxwell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Brothers Ivy Chapel with Ricky Griffith of Trinity Fellowship officiating.  Arrangements are by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Boxwell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Brothers Funeral Directors, 2800 Paramount Blvd.</w:t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 w:rsidRPr="001E00FD">
        <w:rPr>
          <w:rFonts w:ascii="Arial" w:eastAsia="Times New Roman" w:hAnsi="Arial" w:cs="Arial"/>
          <w:sz w:val="21"/>
          <w:szCs w:val="21"/>
        </w:rPr>
        <w:t xml:space="preserve">Jim was born April 27, 1944, in Amarillo, to Cyril and Ethel May.  He attended Price College Catholic High School, graduated 1962.  He graduated with a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Bachelors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Degree in Psychology from Texas Tech University in 1966.  Jim married Dana Dean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Hoving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on Dec. 23, 1966 at St. Mary’s Catholic Church in Amarillo.</w:t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 w:rsidRPr="001E00FD">
        <w:rPr>
          <w:rFonts w:ascii="Arial" w:eastAsia="Times New Roman" w:hAnsi="Arial" w:cs="Arial"/>
          <w:sz w:val="21"/>
          <w:szCs w:val="21"/>
        </w:rPr>
        <w:t>He was preceded in death by Cyril and Ethel May.</w:t>
      </w:r>
    </w:p>
    <w:p w:rsidR="001E00FD" w:rsidRPr="001E00FD" w:rsidRDefault="001E00FD" w:rsidP="001E00FD">
      <w:pPr>
        <w:spacing w:after="150"/>
        <w:jc w:val="both"/>
        <w:rPr>
          <w:rFonts w:ascii="Arial" w:eastAsia="Times New Roman" w:hAnsi="Arial" w:cs="Arial"/>
          <w:sz w:val="21"/>
          <w:szCs w:val="21"/>
        </w:rPr>
      </w:pPr>
      <w:r w:rsidRPr="001E00FD">
        <w:rPr>
          <w:rFonts w:ascii="Arial" w:eastAsia="Times New Roman" w:hAnsi="Arial" w:cs="Arial"/>
          <w:sz w:val="21"/>
          <w:szCs w:val="21"/>
        </w:rPr>
        <w:t>Survivors include a brother, CDR Cyril V. May Jr., USN “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Ree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”; his wife, Dana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Hoving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May; three sons, James Carroll May,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Jentry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Collin May, and Jeb Coble May; a daughter, Amanda May Melendez; and nine grandchildren that were the light in his life,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Jace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Austen May, Zane Ashton May, Carson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Rylee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May, Logan Maddox May, Ella May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Wulfman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,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Jax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Ethan May,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Caylee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Grace May,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Charlee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Ann May, and Coble 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Deen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 xml:space="preserve"> May, lovingly known to them as “</w:t>
      </w:r>
      <w:proofErr w:type="spellStart"/>
      <w:r w:rsidRPr="001E00FD">
        <w:rPr>
          <w:rFonts w:ascii="Arial" w:eastAsia="Times New Roman" w:hAnsi="Arial" w:cs="Arial"/>
          <w:sz w:val="21"/>
          <w:szCs w:val="21"/>
        </w:rPr>
        <w:t>Punkin</w:t>
      </w:r>
      <w:proofErr w:type="spellEnd"/>
      <w:r w:rsidRPr="001E00FD">
        <w:rPr>
          <w:rFonts w:ascii="Arial" w:eastAsia="Times New Roman" w:hAnsi="Arial" w:cs="Arial"/>
          <w:sz w:val="21"/>
          <w:szCs w:val="21"/>
        </w:rPr>
        <w:t>” &amp; “Grand-Pop”.</w:t>
      </w:r>
    </w:p>
    <w:p w:rsidR="004022CF" w:rsidRDefault="004022CF">
      <w:bookmarkStart w:id="0" w:name="_GoBack"/>
      <w:bookmarkEnd w:id="0"/>
    </w:p>
    <w:sectPr w:rsidR="00402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D"/>
    <w:rsid w:val="001E00FD"/>
    <w:rsid w:val="004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8937">
                      <w:marLeft w:val="195"/>
                      <w:marRight w:val="19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8" w:color="001573"/>
                          </w:divBdr>
                          <w:divsChild>
                            <w:div w:id="656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oxwellbrothers.com/obit/wp-content/uploads/2013/12/May-Obit-Pic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 POINTS</dc:creator>
  <cp:lastModifiedBy>DRIVER POINTS</cp:lastModifiedBy>
  <cp:revision>1</cp:revision>
  <dcterms:created xsi:type="dcterms:W3CDTF">2013-12-13T15:59:00Z</dcterms:created>
  <dcterms:modified xsi:type="dcterms:W3CDTF">2013-12-13T16:02:00Z</dcterms:modified>
</cp:coreProperties>
</file>